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b/>
          <w:color w:val="000000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b/>
          <w:color w:val="000000"/>
          <w:spacing w:val="0"/>
          <w:position w:val="0"/>
          <w:sz w:val="32"/>
          <w:shd w:fill="auto" w:val="clear"/>
        </w:rPr>
      </w:pPr>
      <w:r>
        <w:rPr>
          <w:rFonts w:ascii="Calibri" w:hAnsi="Calibri" w:cs="Calibri" w:eastAsia="Calibri"/>
          <w:b/>
          <w:color w:val="000000"/>
          <w:spacing w:val="0"/>
          <w:position w:val="0"/>
          <w:sz w:val="32"/>
          <w:shd w:fill="auto" w:val="clear"/>
        </w:rPr>
        <w:t xml:space="preserve"> BETON VE BETONARME YAPILARDA DURAB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32"/>
          <w:shd w:fill="auto" w:val="clear"/>
        </w:rPr>
        <w:t xml:space="preserve">İLİTE(KALICILIK)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b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b/>
          <w:color w:val="000000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000000"/>
          <w:spacing w:val="0"/>
          <w:position w:val="0"/>
          <w:sz w:val="24"/>
          <w:shd w:fill="auto" w:val="clear"/>
        </w:rPr>
        <w:t xml:space="preserve">MORTEZA NOROUZI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 ATA TURK ÜN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İVERSİTESİ M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ühandislik Fakültesi 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İnşaat M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ühandisli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ği B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ölümü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 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  <w:t xml:space="preserve">Özet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Beton veya betonarme elemanlar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ın durabiliteleri(kalıcılık) zamanla bozulmalarına 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çe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şitli i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ç veya d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ış etkenlere bağlıdır.bu etkenler fiziksel,kimyasal,biyolojik veya mekanik k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ökenli olabilir. Di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ş etkiler arasında s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ülfat etkisi,donma_çözülme,baz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ı asit ve tuz etkileri sayılabilir 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İ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ç etkiler aras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ında alkali_agrega reaksiyonu, agrega ve 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çimento harc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ının termal 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özellikleri arasn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ıdaki farkılıklar gibi etkileri sayılabilir .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 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  <w:t xml:space="preserve">GR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  <w:t xml:space="preserve">İŞ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Betonun bozulmas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ı 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ço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ğunlukla tek bir nedene bağlanmaz.bir ka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ç etkinin bir arada veya pe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ş peş (s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ürekli) olmas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ı sunu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çu beton veya betonarme 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Elemanlar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ın kısa s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ürelerde buzulduklar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ını g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örmek mümkündür.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Betonun iç ve di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ş etkenlerle bozulması iki ana fakt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ör vard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ır.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 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1-F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İZİKSEL VE MEKANİK ETKENLER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 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2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–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 K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İMYASAL VE BİYOLOJİK ETKENLER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 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  <w:t xml:space="preserve">F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  <w:t xml:space="preserve">İZİKSEL ETKENLER:</w:t>
      </w:r>
    </w:p>
    <w:p>
      <w:pPr>
        <w:numPr>
          <w:ilvl w:val="0"/>
          <w:numId w:val="12"/>
        </w:numPr>
        <w:spacing w:before="0" w:after="0" w:line="240"/>
        <w:ind w:right="0" w:left="720" w:hanging="36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 A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şırı y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ükleme</w:t>
      </w:r>
    </w:p>
    <w:p>
      <w:pPr>
        <w:numPr>
          <w:ilvl w:val="0"/>
          <w:numId w:val="12"/>
        </w:numPr>
        <w:spacing w:before="0" w:after="0" w:line="240"/>
        <w:ind w:right="0" w:left="720" w:hanging="36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darbe etkisi</w:t>
      </w:r>
    </w:p>
    <w:p>
      <w:pPr>
        <w:numPr>
          <w:ilvl w:val="0"/>
          <w:numId w:val="12"/>
        </w:numPr>
        <w:spacing w:before="0" w:after="0" w:line="240"/>
        <w:ind w:right="0" w:left="720" w:hanging="36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boy ve hakim de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ğişimi</w:t>
      </w:r>
    </w:p>
    <w:p>
      <w:pPr>
        <w:numPr>
          <w:ilvl w:val="0"/>
          <w:numId w:val="12"/>
        </w:numPr>
        <w:spacing w:before="0" w:after="0" w:line="240"/>
        <w:ind w:right="0" w:left="720" w:hanging="36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ıslanma,kuruma</w:t>
      </w:r>
    </w:p>
    <w:p>
      <w:pPr>
        <w:numPr>
          <w:ilvl w:val="0"/>
          <w:numId w:val="12"/>
        </w:numPr>
        <w:spacing w:before="0" w:after="0" w:line="240"/>
        <w:ind w:right="0" w:left="720" w:hanging="36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Donma,çözülme </w:t>
      </w:r>
    </w:p>
    <w:p>
      <w:pPr>
        <w:numPr>
          <w:ilvl w:val="0"/>
          <w:numId w:val="12"/>
        </w:numPr>
        <w:spacing w:before="0" w:after="0" w:line="240"/>
        <w:ind w:right="0" w:left="720" w:hanging="36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Buz çözücü tuzlar</w:t>
      </w:r>
    </w:p>
    <w:p>
      <w:pPr>
        <w:numPr>
          <w:ilvl w:val="0"/>
          <w:numId w:val="12"/>
        </w:numPr>
        <w:spacing w:before="0" w:after="0" w:line="240"/>
        <w:ind w:right="0" w:left="720" w:hanging="36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Yüksek s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ıcaklıklar</w:t>
      </w:r>
    </w:p>
    <w:p>
      <w:pPr>
        <w:numPr>
          <w:ilvl w:val="0"/>
          <w:numId w:val="12"/>
        </w:numPr>
        <w:spacing w:before="0" w:after="0" w:line="240"/>
        <w:ind w:right="0" w:left="720" w:hanging="36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Yang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ın</w:t>
      </w:r>
    </w:p>
    <w:p>
      <w:pPr>
        <w:numPr>
          <w:ilvl w:val="0"/>
          <w:numId w:val="12"/>
        </w:numPr>
        <w:spacing w:before="0" w:after="0" w:line="240"/>
        <w:ind w:right="0" w:left="720" w:hanging="36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s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ıcaklık farkları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 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  <w:t xml:space="preserve">K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  <w:t xml:space="preserve">İMYAASL VE BİYOLOJİK ETKENLER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 </w:t>
      </w:r>
    </w:p>
    <w:p>
      <w:pPr>
        <w:numPr>
          <w:ilvl w:val="0"/>
          <w:numId w:val="14"/>
        </w:numPr>
        <w:spacing w:before="0" w:after="0" w:line="240"/>
        <w:ind w:right="0" w:left="720" w:hanging="36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karbonatla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şma</w:t>
      </w:r>
    </w:p>
    <w:p>
      <w:pPr>
        <w:numPr>
          <w:ilvl w:val="0"/>
          <w:numId w:val="14"/>
        </w:numPr>
        <w:spacing w:before="0" w:after="0" w:line="240"/>
        <w:ind w:right="0" w:left="720" w:hanging="36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asitlerin çimeto bile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şenleri ile reaksiyonu</w:t>
      </w:r>
    </w:p>
    <w:p>
      <w:pPr>
        <w:numPr>
          <w:ilvl w:val="0"/>
          <w:numId w:val="14"/>
        </w:numPr>
        <w:spacing w:before="0" w:after="0" w:line="240"/>
        <w:ind w:right="0" w:left="720" w:hanging="36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sülfat etkisi</w:t>
      </w:r>
    </w:p>
    <w:p>
      <w:pPr>
        <w:numPr>
          <w:ilvl w:val="0"/>
          <w:numId w:val="14"/>
        </w:numPr>
        <w:spacing w:before="0" w:after="0" w:line="240"/>
        <w:ind w:right="0" w:left="720" w:hanging="36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alkali silikat reaksiyonu</w:t>
      </w:r>
    </w:p>
    <w:p>
      <w:pPr>
        <w:numPr>
          <w:ilvl w:val="0"/>
          <w:numId w:val="14"/>
        </w:numPr>
        <w:spacing w:before="0" w:after="0" w:line="240"/>
        <w:ind w:right="0" w:left="720" w:hanging="36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CaO,MgO hidratasyonu</w:t>
      </w:r>
    </w:p>
    <w:p>
      <w:pPr>
        <w:numPr>
          <w:ilvl w:val="0"/>
          <w:numId w:val="14"/>
        </w:numPr>
        <w:spacing w:before="0" w:after="0" w:line="240"/>
        <w:ind w:right="0" w:left="720" w:hanging="36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biyolojik olu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şumlar</w:t>
      </w:r>
    </w:p>
    <w:p>
      <w:pPr>
        <w:numPr>
          <w:ilvl w:val="0"/>
          <w:numId w:val="14"/>
        </w:numPr>
        <w:spacing w:before="0" w:after="0" w:line="240"/>
        <w:ind w:right="0" w:left="720" w:hanging="36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....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Bu kimyasal ve fiziksel etkenler beton ve betonarme elemanlarda,çatlama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Dökülme,kapak Atma,deformasyon vb sebeb olur,ve sonra betonun gözenekleri,bo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şlukları,ge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çirimli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ği artar,ve sonunda betonun bozulma s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ürecinin h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ızlandırır.konu fzala olduğu i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çin sadace beton bo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şluklu ve ge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çirimli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ğinden konuşacağız.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 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  <w:t xml:space="preserve">BETONUN BO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  <w:t xml:space="preserve">ŞLUKLU YAPISI VE GE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  <w:t xml:space="preserve">Ç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  <w:t xml:space="preserve">İRİMLİĞİ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 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Betonarme yap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ılarda su ve beton b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üniyesindeki bo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şluklar ıle 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çatlaklar içindeki ta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şınım 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çok önemlidi.ta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şınım boyutu,hızı ve etkisi b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üyük ölçüde beton bünyesindeki bo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şluk ve 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çatlaklar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ın 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çap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ı ve dağılımına ayrıca beton y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üzeyindeki mikroiklime ba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ğlıdır.beton i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çindeki bo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şluklar agrega ve 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çimento hamurunda olmak üzere üç yere,micro-kapiler ve makro olarak grupland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ırabilir.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  <w:t xml:space="preserve">Çimento hamuru ve betondaki çatlak ve bo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  <w:t xml:space="preserve">şlukların nedeni: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</w:p>
    <w:p>
      <w:pPr>
        <w:numPr>
          <w:ilvl w:val="0"/>
          <w:numId w:val="22"/>
        </w:numPr>
        <w:spacing w:before="0" w:after="0" w:line="240"/>
        <w:ind w:right="0" w:left="720" w:hanging="36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beton teknolojisi kurallar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ına uyulmaması</w:t>
      </w:r>
    </w:p>
    <w:p>
      <w:pPr>
        <w:numPr>
          <w:ilvl w:val="0"/>
          <w:numId w:val="22"/>
        </w:numPr>
        <w:spacing w:before="0" w:after="0" w:line="240"/>
        <w:ind w:right="0" w:left="720" w:hanging="36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yetersiz s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ıkıştırma</w:t>
      </w:r>
    </w:p>
    <w:p>
      <w:pPr>
        <w:numPr>
          <w:ilvl w:val="0"/>
          <w:numId w:val="22"/>
        </w:numPr>
        <w:spacing w:before="0" w:after="0" w:line="240"/>
        <w:ind w:right="0" w:left="720" w:hanging="36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yetersiz kür</w:t>
      </w:r>
    </w:p>
    <w:p>
      <w:pPr>
        <w:numPr>
          <w:ilvl w:val="0"/>
          <w:numId w:val="22"/>
        </w:numPr>
        <w:spacing w:before="0" w:after="0" w:line="240"/>
        <w:ind w:right="0" w:left="720" w:hanging="36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kimyasal reaksiyona girmeyen fazlar</w:t>
      </w:r>
    </w:p>
    <w:p>
      <w:pPr>
        <w:numPr>
          <w:ilvl w:val="0"/>
          <w:numId w:val="22"/>
        </w:numPr>
        <w:spacing w:before="0" w:after="0" w:line="240"/>
        <w:ind w:right="0" w:left="720" w:hanging="36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suyun terlemes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ı, ve buharlaşması</w:t>
      </w:r>
    </w:p>
    <w:p>
      <w:pPr>
        <w:spacing w:before="0" w:after="0" w:line="240"/>
        <w:ind w:right="0" w:left="0" w:firstLine="45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 Çimento hamurundaki ve Betondaki bo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şluklar micro , kapiler , ve makro olarak gruplandırılabilir.kalıcılığı b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üyük ölçüde etkileyenler  kapiler  ve makro boyutta olanlard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ır. 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 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object w:dxaOrig="8848" w:dyaOrig="5567">
          <v:rect xmlns:o="urn:schemas-microsoft-com:office:office" xmlns:v="urn:schemas-microsoft-com:vml" id="rectole0000000000" style="width:442.400000pt;height:278.35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Bo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şluk 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çap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ı ve dağılımları(durabilite kitabı)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000000"/>
          <w:spacing w:val="0"/>
          <w:position w:val="0"/>
          <w:sz w:val="28"/>
          <w:shd w:fill="auto" w:val="clear"/>
        </w:rPr>
        <w:t xml:space="preserve">MICRO BO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8"/>
          <w:shd w:fill="auto" w:val="clear"/>
        </w:rPr>
        <w:t xml:space="preserve">ŞLUKLAR(jel boşlukları):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çimentonun içindeki,karma oksitler(C3S),ve ya kalsiyum silikat hidrateler(CSH),ve kalsiyum alüminat(CAH) Suynan reaksiyona girince topluca jel ad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ı verilir.jelin kendi i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çinde de çok küçük gözenekler vard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ır,yaklaşık su molek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ülü boyutlar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ında olan bu boşluklar jel boşlukları adı verilirve jelin yaklaşık  %28’ini oluşturur.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 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000000"/>
          <w:spacing w:val="0"/>
          <w:position w:val="0"/>
          <w:sz w:val="28"/>
          <w:shd w:fill="auto" w:val="clear"/>
        </w:rPr>
        <w:t xml:space="preserve">KAP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8"/>
          <w:shd w:fill="auto" w:val="clear"/>
        </w:rPr>
        <w:t xml:space="preserve">İLER BOŞLUKLARI: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Çimento hamurunda serbest kireç (ca(oH)2)),alkaliler(Na2O),bazi önemsiz bile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şenler,hidrate olmamış 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çimento ve taze hamurun içindeki suyun b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ıraktığı g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özenekler vard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ır. Bu boşluklara kapiler boşluku adı verilir.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Hava  ve s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ıkıştırma boşluklarıda betonu yerleştiren zaman meydana gelir.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Bo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şluk 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çap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ı ve dağılımları şematik olarak bu şekilde g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österilmektedir.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 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object w:dxaOrig="8281" w:dyaOrig="6236">
          <v:rect xmlns:o="urn:schemas-microsoft-com:office:office" xmlns:v="urn:schemas-microsoft-com:vml" id="rectole0000000001" style="width:414.050000pt;height:311.80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Jel ve kapiler bö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şl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üklar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ı(durabilite kitabı)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                       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Jel bo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şlukları 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çimento harc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ının %28 (10-20 A' 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çap-su mölekülü boyutu)TEHL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İKESİZ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Kapiler bo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şlukları 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çimemto harc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ının  %40--%0 (AG şeklinde d-1,3mıcro:permabilite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 donma çözülme)TEHL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İKELİ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  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000000"/>
          <w:spacing w:val="0"/>
          <w:position w:val="0"/>
          <w:sz w:val="28"/>
          <w:shd w:fill="auto" w:val="clear"/>
        </w:rPr>
        <w:t xml:space="preserve">ÇiMENTO HARCI iÇ YAPISI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</w:pPr>
      <w:r>
        <w:object w:dxaOrig="7592" w:dyaOrig="4758">
          <v:rect xmlns:o="urn:schemas-microsoft-com:office:office" xmlns:v="urn:schemas-microsoft-com:vml" id="rectole0000000002" style="width:379.600000pt;height:237.90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  <w:t xml:space="preserve">jel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</w:pPr>
      <w:r>
        <w:object w:dxaOrig="7471" w:dyaOrig="6114">
          <v:rect xmlns:o="urn:schemas-microsoft-com:office:office" xmlns:v="urn:schemas-microsoft-com:vml" id="rectole0000000003" style="width:373.550000pt;height:305.70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  <w:t xml:space="preserve">hekzegonalkristal yap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  <w:t xml:space="preserve">ısı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</w:pPr>
      <w:r>
        <w:object w:dxaOrig="8766" w:dyaOrig="7370">
          <v:rect xmlns:o="urn:schemas-microsoft-com:office:office" xmlns:v="urn:schemas-microsoft-com:vml" id="rectole0000000004" style="width:438.300000pt;height:368.50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  <w:t xml:space="preserve">durabilite kitab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  <w:t xml:space="preserve">ı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                                            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  <w:t xml:space="preserve">DONMA ÇÖZÜLME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  <w:t xml:space="preserve">TAZE BETON:                                                     SERTLE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  <w:t xml:space="preserve">ŞMİŞ BETON: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H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İDRATASYONUN                                    BOŞLUK SUYUNUN DONMASI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YAVA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ŞLAMASI veya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TAMAMEN DURMASI (&lt;-12°C)                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   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    GENLE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ŞME(%9)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 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 </w:t>
      </w:r>
      <w:r>
        <w:object w:dxaOrig="104" w:dyaOrig="390">
          <v:rect xmlns:o="urn:schemas-microsoft-com:office:office" xmlns:v="urn:schemas-microsoft-com:vml" id="rectole0000000005" style="width:5.200000pt;height:19.50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BUZUN GENLE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ŞME ETKİSİYLE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BO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ŞLUKLARIN A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ÇILMASI                              PARAZ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İT GERİLMELER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 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 </w:t>
      </w:r>
      <w:r>
        <w:object w:dxaOrig="104" w:dyaOrig="390">
          <v:rect xmlns:o="urn:schemas-microsoft-com:office:office" xmlns:v="urn:schemas-microsoft-com:vml" id="rectole0000000006" style="width:5.200000pt;height:19.50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 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BUZUN ÇÖZÜLMES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İYLE                                         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ÇATLAK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H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İDRATASYONUN YENİDEN   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BA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ŞLAMASI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 </w:t>
      </w:r>
      <w:r>
        <w:object w:dxaOrig="104" w:dyaOrig="345">
          <v:rect xmlns:o="urn:schemas-microsoft-com:office:office" xmlns:v="urn:schemas-microsoft-com:vml" id="rectole0000000007" style="width:5.200000pt;height:17.25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 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ÇOK BO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ŞLUKLU YAPI,                                         PAR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ÇALANMA-HASAR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MEKAN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İK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ÖZELL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İKLERDE ve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DAYANIKLILIKTA DÜ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ŞME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 </w:t>
      </w:r>
      <w:r>
        <w:object w:dxaOrig="104" w:dyaOrig="345">
          <v:rect xmlns:o="urn:schemas-microsoft-com:office:office" xmlns:v="urn:schemas-microsoft-com:vml" id="rectole0000000008" style="width:5.200000pt;height:17.25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 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BETONUN YEN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İDEN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KARI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ŞTIRILMASI ve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SIKI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ŞTIRILMASI ŞART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 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2"/>
          <w:shd w:fill="auto" w:val="clear"/>
        </w:rPr>
        <w:t xml:space="preserve">BETONUN DONMA-ÇÖZÜLME DAYANIKLILI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2"/>
          <w:shd w:fill="auto" w:val="clear"/>
        </w:rPr>
        <w:t xml:space="preserve">ĞINI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2"/>
          <w:shd w:fill="auto" w:val="clear"/>
        </w:rPr>
        <w:t xml:space="preserve">ETK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2"/>
          <w:shd w:fill="auto" w:val="clear"/>
        </w:rPr>
        <w:t xml:space="preserve">İLEYEN EN 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2"/>
          <w:shd w:fill="auto" w:val="clear"/>
        </w:rPr>
        <w:t xml:space="preserve">ÖNEML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2"/>
          <w:shd w:fill="auto" w:val="clear"/>
        </w:rPr>
        <w:t xml:space="preserve">İ 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2"/>
          <w:shd w:fill="auto" w:val="clear"/>
        </w:rPr>
        <w:t xml:space="preserve">ÜÇ FAKTÖR: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 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-BETONUN BO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ŞLUK YAPISI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-BETONUN SUYA DOYGUNLUK DERECES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İ (KRİTİK DOYGUNLUK)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-DONMADAN ÖNCE YETERL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İ BASIN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Ç DAYANIMA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ULA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ŞILMASI (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ÖNER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İLEN 50-140 kgf/cm2)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-ÇOK BO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ŞLUKLU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(BAL PETE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Ğİ G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ÖRÜNÜMLÜ)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        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-ÇOK AZ BO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ŞLUKLU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                     </w:t>
      </w:r>
      <w:r>
        <w:object w:dxaOrig="1560" w:dyaOrig="420">
          <v:rect xmlns:o="urn:schemas-microsoft-com:office:office" xmlns:v="urn:schemas-microsoft-com:vml" id="rectole0000000009" style="width:78.000000pt;height:21.00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</w:objec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               ZARAR G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ÖRMEZ!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-KURU BETONLAR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 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    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     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 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</w:p>
    <w:p>
      <w:pPr>
        <w:keepNext w:val="true"/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object w:dxaOrig="6965" w:dyaOrig="3522">
          <v:rect xmlns:o="urn:schemas-microsoft-com:office:office" xmlns:v="urn:schemas-microsoft-com:vml" id="rectole0000000010" style="width:348.250000pt;height:176.10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</w:object>
      </w:r>
    </w:p>
    <w:p>
      <w:pPr>
        <w:keepNext w:val="true"/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000000"/>
          <w:spacing w:val="0"/>
          <w:position w:val="0"/>
          <w:sz w:val="20"/>
          <w:shd w:fill="auto" w:val="clear"/>
        </w:rPr>
      </w:pPr>
    </w:p>
    <w:p>
      <w:pPr>
        <w:spacing w:before="0" w:after="200" w:line="240"/>
        <w:ind w:right="0" w:left="0" w:firstLine="0"/>
        <w:jc w:val="center"/>
        <w:rPr>
          <w:rFonts w:ascii="Calibri" w:hAnsi="Calibri" w:cs="Calibri" w:eastAsia="Calibri"/>
          <w:b/>
          <w:color w:val="4F81BD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(durabilite kitab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ı</w:t>
      </w:r>
      <w:r>
        <w:rPr>
          <w:rFonts w:ascii="Times New Roman" w:hAnsi="Times New Roman" w:cs="Times New Roman" w:eastAsia="Times New Roman"/>
          <w:b/>
          <w:color w:val="4F81BD"/>
          <w:spacing w:val="0"/>
          <w:position w:val="0"/>
          <w:sz w:val="18"/>
          <w:shd w:fill="auto" w:val="clear"/>
        </w:rPr>
        <w:t xml:space="preserve">)  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000000"/>
          <w:spacing w:val="0"/>
          <w:position w:val="0"/>
          <w:sz w:val="28"/>
          <w:shd w:fill="auto" w:val="clear"/>
        </w:rPr>
        <w:t xml:space="preserve">SÜLFAT ETK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8"/>
          <w:shd w:fill="auto" w:val="clear"/>
        </w:rPr>
        <w:t xml:space="preserve">İSİ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</w:p>
    <w:p>
      <w:pPr>
        <w:numPr>
          <w:ilvl w:val="0"/>
          <w:numId w:val="65"/>
        </w:numPr>
        <w:spacing w:before="0" w:after="0" w:line="240"/>
        <w:ind w:right="0" w:left="720" w:hanging="36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TOPRAKTAN </w:t>
      </w:r>
    </w:p>
    <w:p>
      <w:pPr>
        <w:numPr>
          <w:ilvl w:val="0"/>
          <w:numId w:val="65"/>
        </w:numPr>
        <w:spacing w:before="0" w:after="0" w:line="240"/>
        <w:ind w:right="0" w:left="720" w:hanging="36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Ç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İMENTODAN (KATILAN AL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ÇITA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ŞI,  3 AZ OLMALI)</w:t>
      </w:r>
    </w:p>
    <w:p>
      <w:pPr>
        <w:numPr>
          <w:ilvl w:val="0"/>
          <w:numId w:val="65"/>
        </w:numPr>
        <w:spacing w:before="0" w:after="0" w:line="240"/>
        <w:ind w:right="0" w:left="720" w:hanging="36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DEN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İZ SUYU</w:t>
      </w:r>
    </w:p>
    <w:p>
      <w:pPr>
        <w:numPr>
          <w:ilvl w:val="0"/>
          <w:numId w:val="65"/>
        </w:numPr>
        <w:spacing w:before="0" w:after="0" w:line="240"/>
        <w:ind w:right="0" w:left="720" w:hanging="36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YERALTI SUYU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 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              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  <w:t xml:space="preserve">SÜLFAT ETK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  <w:t xml:space="preserve">İSİ - REAKSİYONLAR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 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(SO3-,NA2SO4,MgSO4)+Ca(OH)2+H2O  ............CASO4.2H2O     (hacim art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ışı)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 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         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8"/>
          <w:shd w:fill="auto" w:val="clear"/>
        </w:rPr>
        <w:t xml:space="preserve">SÜLFAT ETK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8"/>
          <w:shd w:fill="auto" w:val="clear"/>
        </w:rPr>
        <w:t xml:space="preserve">İSİNİN BELİRTİLERİ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 </w:t>
      </w:r>
    </w:p>
    <w:p>
      <w:pPr>
        <w:numPr>
          <w:ilvl w:val="0"/>
          <w:numId w:val="69"/>
        </w:numPr>
        <w:spacing w:before="0" w:after="0" w:line="240"/>
        <w:ind w:right="0" w:left="720" w:hanging="36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-BEYAZ LEKELER</w:t>
      </w:r>
    </w:p>
    <w:p>
      <w:pPr>
        <w:numPr>
          <w:ilvl w:val="0"/>
          <w:numId w:val="69"/>
        </w:numPr>
        <w:spacing w:before="0" w:after="0" w:line="240"/>
        <w:ind w:right="0" w:left="720" w:hanging="36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-KÖ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ŞE ve KENARLARDA BAŞLAYAN 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ÇATLAKLAR</w:t>
      </w:r>
    </w:p>
    <w:p>
      <w:pPr>
        <w:numPr>
          <w:ilvl w:val="0"/>
          <w:numId w:val="69"/>
        </w:numPr>
        <w:spacing w:before="0" w:after="0" w:line="240"/>
        <w:ind w:right="0" w:left="720" w:hanging="36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-PULLANMA - DÖKÜLME</w:t>
      </w:r>
    </w:p>
    <w:p>
      <w:pPr>
        <w:numPr>
          <w:ilvl w:val="0"/>
          <w:numId w:val="69"/>
        </w:numPr>
        <w:spacing w:before="0" w:after="0" w:line="240"/>
        <w:ind w:right="0" w:left="720" w:hanging="36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-UFALANMA - YUMU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ŞAMA</w:t>
      </w:r>
    </w:p>
    <w:p>
      <w:pPr>
        <w:spacing w:before="0" w:after="0" w:line="240"/>
        <w:ind w:right="0" w:left="0" w:firstLine="45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object w:dxaOrig="8544" w:dyaOrig="6215">
          <v:rect xmlns:o="urn:schemas-microsoft-com:office:office" xmlns:v="urn:schemas-microsoft-com:vml" id="rectole0000000011" style="width:427.200000pt;height:310.75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</w:objec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0"/>
          <w:shd w:fill="auto" w:val="clear"/>
        </w:rPr>
        <w:t xml:space="preserve">SÜLFAT ETKiSiNDE KALMI</w:t>
      </w:r>
      <w:r>
        <w:rPr>
          <w:rFonts w:ascii="Calibri" w:hAnsi="Calibri" w:cs="Calibri" w:eastAsia="Calibri"/>
          <w:color w:val="000000"/>
          <w:spacing w:val="0"/>
          <w:position w:val="0"/>
          <w:sz w:val="20"/>
          <w:shd w:fill="auto" w:val="clear"/>
        </w:rPr>
        <w:t xml:space="preserve">Ş </w:t>
      </w:r>
      <w:r>
        <w:rPr>
          <w:rFonts w:ascii="Calibri" w:hAnsi="Calibri" w:cs="Calibri" w:eastAsia="Calibri"/>
          <w:color w:val="000000"/>
          <w:spacing w:val="0"/>
          <w:position w:val="0"/>
          <w:sz w:val="20"/>
          <w:shd w:fill="auto" w:val="clear"/>
        </w:rPr>
        <w:t xml:space="preserve">ÖRNEKLERiN BOZULMASI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      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8"/>
          <w:shd w:fill="auto" w:val="clear"/>
        </w:rPr>
        <w:t xml:space="preserve">B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8"/>
          <w:shd w:fill="auto" w:val="clear"/>
        </w:rPr>
        <w:t xml:space="preserve">İYOLOJİK ETKİLENME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 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                  - BAZI B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İTKİLER, AĞA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Ç KÖKLER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İ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 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                   - BAZI TÜR DEN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İZ YOSUNLARI,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                         M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İKROORGANİZMALAR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 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                   -   B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İYOLOJİK, KİMYASAL OLUŞUMLAR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                       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 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b/>
          <w:color w:val="000000"/>
          <w:spacing w:val="0"/>
          <w:position w:val="0"/>
          <w:sz w:val="3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 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b/>
          <w:color w:val="000000"/>
          <w:spacing w:val="0"/>
          <w:position w:val="0"/>
          <w:sz w:val="32"/>
          <w:shd w:fill="auto" w:val="clear"/>
        </w:rPr>
      </w:pPr>
      <w:r>
        <w:rPr>
          <w:rFonts w:ascii="Calibri" w:hAnsi="Calibri" w:cs="Calibri" w:eastAsia="Calibri"/>
          <w:b/>
          <w:color w:val="000000"/>
          <w:spacing w:val="0"/>
          <w:position w:val="0"/>
          <w:sz w:val="32"/>
          <w:shd w:fill="auto" w:val="clear"/>
        </w:rPr>
        <w:t xml:space="preserve">      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8"/>
          <w:shd w:fill="auto" w:val="clear"/>
        </w:rPr>
        <w:t xml:space="preserve">AS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8"/>
          <w:shd w:fill="auto" w:val="clear"/>
        </w:rPr>
        <w:t xml:space="preserve">İT ETKİSİ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 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 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                            BETON YÜZEY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İNDEN İTİBAREN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                              TABAKA TABAKA BOZULMA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 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8"/>
          <w:shd w:fill="auto" w:val="clear"/>
        </w:rPr>
        <w:t xml:space="preserve">      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8"/>
          <w:shd w:fill="auto" w:val="clear"/>
        </w:rPr>
        <w:t xml:space="preserve">YÜKSEK SICAKLIKLAR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 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1-2 SAAT Max.250ºC’ye KADAR FAZLA SORUN YOK !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 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100~150ºC         KILCAL BO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ŞLUKLARDAKİ SUYUN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                            BUHARLASMASI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 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150~200ºC        BÜZÜLME, KILCAL ÇATLAK OLU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ŞUMU 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ÇEKME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                          DAYANIMINDA DÜ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Ş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Ü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Ş-PEMBEMSİ RENK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 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~300ºC            ALUM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İNLİ ve DEMİR  OKSİTLİ  BİLEŞENLERDE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                        BÜNYE SUYU KAYBI-BASINÇ DAYANIMINDA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                        DÜ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Ş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Ü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Ş-KOYU PEMBEMSİ-KIRMIZIMSI RENK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 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~400ºC              Ca(OH)2 .........CaO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                        %30 HAC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İM AZALMASI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                         (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İTFAİYE SU SIKINCA)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 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400~600ºC            CSH YAPISININ TAHR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İBİ - GRİ-BEYAZ RENK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                                DAYANIMDA %80 AZALMA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 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 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 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object w:dxaOrig="9273" w:dyaOrig="6033">
          <v:rect xmlns:o="urn:schemas-microsoft-com:office:office" xmlns:v="urn:schemas-microsoft-com:vml" id="rectole0000000012" style="width:463.650000pt;height:301.65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</w:objec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BETONDA SICAKLI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ĞA BAĞLI DAYANIM  KAYBIVE RENKİ DEĞİŞİMİ(durabilite kitabı)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000000"/>
          <w:spacing w:val="0"/>
          <w:position w:val="0"/>
          <w:sz w:val="24"/>
          <w:shd w:fill="auto" w:val="clear"/>
        </w:rPr>
        <w:t xml:space="preserve">KAYNAKLAR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1-ACI 201.2R-92(1997).Guide to Durable Conceret.Manual of Concrete Practice, America Concrete Institute, Detroit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2-Garbozci, E. J., (1990). Permeability, diffusivity and microstructural parameters: a critical review, Cement and Concrete Research, 20, 591-601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3-BETON VE BETONARME YAPILARDA DURAB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İLİTE(KALICILIK)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 Prof.Dr.Bülent BARADAN      Doç.Dr.Halit YAZICI  yad.doç.Dr.Hayri ÜN     Eylül 2010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4-Baradan B.(2000). Yap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ı Malzemesi II.Dokuz Eyl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ül Üniversitesi Mühandislik Fakültesi  Yay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ınlar  .No 226.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abstractNum w:abstractNumId="24">
    <w:lvl w:ilvl="0">
      <w:start w:val="1"/>
      <w:numFmt w:val="bullet"/>
      <w:lvlText w:val="•"/>
    </w:lvl>
  </w:abstractNum>
  <w:num w:numId="12">
    <w:abstractNumId w:val="24"/>
  </w:num>
  <w:num w:numId="14">
    <w:abstractNumId w:val="18"/>
  </w:num>
  <w:num w:numId="22">
    <w:abstractNumId w:val="12"/>
  </w:num>
  <w:num w:numId="65">
    <w:abstractNumId w:val="6"/>
  </w:num>
  <w:num w:numId="69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media/image11.wmf" Id="docRId23" Type="http://schemas.openxmlformats.org/officeDocument/2006/relationships/image" /><Relationship Target="embeddings/oleObject3.bin" Id="docRId6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embeddings/oleObject11.bin" Id="docRId22" Type="http://schemas.openxmlformats.org/officeDocument/2006/relationships/oleObject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embeddings/oleObject6.bin" Id="docRId12" Type="http://schemas.openxmlformats.org/officeDocument/2006/relationships/oleObject" /><Relationship Target="embeddings/oleObject8.bin" Id="docRId16" Type="http://schemas.openxmlformats.org/officeDocument/2006/relationships/oleObject" /><Relationship Target="media/image10.wmf" Id="docRId21" Type="http://schemas.openxmlformats.org/officeDocument/2006/relationships/image" /><Relationship Target="media/image12.wmf" Id="docRId25" Type="http://schemas.openxmlformats.org/officeDocument/2006/relationships/image" /><Relationship Target="embeddings/oleObject2.bin" Id="docRId4" Type="http://schemas.openxmlformats.org/officeDocument/2006/relationships/oleObject" /><Relationship Target="embeddings/oleObject4.bin" Id="docRId8" Type="http://schemas.openxmlformats.org/officeDocument/2006/relationships/oleObject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media/image1.wmf" Id="docRId3" Type="http://schemas.openxmlformats.org/officeDocument/2006/relationships/image" /><Relationship Target="embeddings/oleObject5.bin" Id="docRId1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styles.xml" Id="docRId27" Type="http://schemas.openxmlformats.org/officeDocument/2006/relationships/styles" /><Relationship Target="media/image5.wmf" Id="docRId11" Type="http://schemas.openxmlformats.org/officeDocument/2006/relationships/image" /><Relationship Target="media/image9.wmf" Id="docRId19" Type="http://schemas.openxmlformats.org/officeDocument/2006/relationships/image" /><Relationship Target="numbering.xml" Id="docRId26" Type="http://schemas.openxmlformats.org/officeDocument/2006/relationships/numbering" /><Relationship Target="media/image2.wmf" Id="docRId5" Type="http://schemas.openxmlformats.org/officeDocument/2006/relationships/image" /></Relationships>
</file>